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Рубежный контроль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 xml:space="preserve">1. Судебно - ветеринарная экспертиза, определение и роль </w:t>
      </w:r>
      <w:proofErr w:type="gramStart"/>
      <w:r w:rsidRPr="005A3C8C">
        <w:rPr>
          <w:rFonts w:ascii="Times New Roman" w:eastAsia="Times-Roman" w:hAnsi="Times New Roman" w:cs="Times New Roman"/>
          <w:sz w:val="28"/>
          <w:szCs w:val="28"/>
        </w:rPr>
        <w:t>в</w:t>
      </w:r>
      <w:proofErr w:type="gramEnd"/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подборе дела.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2. Порядок назначения экспертизы органами следствия.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3. Выбор эксперта и отвод его.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4. Права и обязанности судебно-ветеринарного эксперта.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5. Заключение эксперта.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6. Судебная экспертиза трупов животных, ее цель и задачи.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7. Особенности судебно-ветеринарного вскрытия трупов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животных.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8. Посмертные изменения и их судебное значение.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9. Документация вскрытия трупов.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 xml:space="preserve">10. </w:t>
      </w:r>
      <w:proofErr w:type="gramStart"/>
      <w:r w:rsidRPr="005A3C8C">
        <w:rPr>
          <w:rFonts w:ascii="Times New Roman" w:eastAsia="Times-Roman" w:hAnsi="Times New Roman" w:cs="Times New Roman"/>
          <w:sz w:val="28"/>
          <w:szCs w:val="28"/>
        </w:rPr>
        <w:t>Экспертиза случаев скоропостижной смерти (при</w:t>
      </w:r>
      <w:proofErr w:type="gramEnd"/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proofErr w:type="gramStart"/>
      <w:r w:rsidRPr="005A3C8C">
        <w:rPr>
          <w:rFonts w:ascii="Times New Roman" w:eastAsia="Times-Roman" w:hAnsi="Times New Roman" w:cs="Times New Roman"/>
          <w:sz w:val="28"/>
          <w:szCs w:val="28"/>
        </w:rPr>
        <w:t>кровоизлиянии</w:t>
      </w:r>
      <w:proofErr w:type="gramEnd"/>
      <w:r w:rsidRPr="005A3C8C">
        <w:rPr>
          <w:rFonts w:ascii="Times New Roman" w:eastAsia="Times-Roman" w:hAnsi="Times New Roman" w:cs="Times New Roman"/>
          <w:sz w:val="28"/>
          <w:szCs w:val="28"/>
        </w:rPr>
        <w:t xml:space="preserve"> мозг, сердца, разрывах сосудов и внутренних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органов).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 xml:space="preserve">11. Экспертиза случаев скоропостижной смерти при </w:t>
      </w:r>
      <w:proofErr w:type="gramStart"/>
      <w:r w:rsidRPr="005A3C8C">
        <w:rPr>
          <w:rFonts w:ascii="Times New Roman" w:eastAsia="Times-Roman" w:hAnsi="Times New Roman" w:cs="Times New Roman"/>
          <w:sz w:val="28"/>
          <w:szCs w:val="28"/>
        </w:rPr>
        <w:t>резком</w:t>
      </w:r>
      <w:proofErr w:type="gramEnd"/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proofErr w:type="gramStart"/>
      <w:r w:rsidRPr="005A3C8C">
        <w:rPr>
          <w:rFonts w:ascii="Times New Roman" w:eastAsia="Times-Roman" w:hAnsi="Times New Roman" w:cs="Times New Roman"/>
          <w:sz w:val="28"/>
          <w:szCs w:val="28"/>
        </w:rPr>
        <w:t>шоке</w:t>
      </w:r>
      <w:proofErr w:type="gramEnd"/>
      <w:r w:rsidRPr="005A3C8C">
        <w:rPr>
          <w:rFonts w:ascii="Times New Roman" w:eastAsia="Times-Roman" w:hAnsi="Times New Roman" w:cs="Times New Roman"/>
          <w:sz w:val="28"/>
          <w:szCs w:val="28"/>
        </w:rPr>
        <w:t>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12. Асфиксия, ее проявление и морфологические признаки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асфиксии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 xml:space="preserve">13. Экспертиза случаев смерти животных от асфиксии, </w:t>
      </w:r>
      <w:proofErr w:type="gramStart"/>
      <w:r w:rsidRPr="005A3C8C">
        <w:rPr>
          <w:rFonts w:ascii="Times New Roman" w:eastAsia="Times-Roman" w:hAnsi="Times New Roman" w:cs="Times New Roman"/>
          <w:sz w:val="28"/>
          <w:szCs w:val="28"/>
        </w:rPr>
        <w:t>при</w:t>
      </w:r>
      <w:proofErr w:type="gramEnd"/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proofErr w:type="gramStart"/>
      <w:r w:rsidRPr="005A3C8C">
        <w:rPr>
          <w:rFonts w:ascii="Times New Roman" w:eastAsia="Times-Roman" w:hAnsi="Times New Roman" w:cs="Times New Roman"/>
          <w:sz w:val="28"/>
          <w:szCs w:val="28"/>
        </w:rPr>
        <w:t>задушен</w:t>
      </w:r>
      <w:proofErr w:type="gramEnd"/>
      <w:r w:rsidRPr="005A3C8C">
        <w:rPr>
          <w:rFonts w:ascii="Times New Roman" w:eastAsia="Times-Roman" w:hAnsi="Times New Roman" w:cs="Times New Roman"/>
          <w:sz w:val="28"/>
          <w:szCs w:val="28"/>
        </w:rPr>
        <w:t xml:space="preserve"> животных на привязи, в невентилируемых помещениях,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proofErr w:type="spellStart"/>
      <w:r w:rsidRPr="005A3C8C">
        <w:rPr>
          <w:rFonts w:ascii="Times New Roman" w:eastAsia="Times-Roman" w:hAnsi="Times New Roman" w:cs="Times New Roman"/>
          <w:sz w:val="28"/>
          <w:szCs w:val="28"/>
        </w:rPr>
        <w:t>закупор</w:t>
      </w:r>
      <w:proofErr w:type="spellEnd"/>
      <w:r w:rsidRPr="005A3C8C">
        <w:rPr>
          <w:rFonts w:ascii="Times New Roman" w:eastAsia="Times-Roman" w:hAnsi="Times New Roman" w:cs="Times New Roman"/>
          <w:sz w:val="28"/>
          <w:szCs w:val="28"/>
        </w:rPr>
        <w:t xml:space="preserve"> трахеи и пищевода.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 xml:space="preserve">14. Экспертиза случаев смерти животных от асфиксии </w:t>
      </w:r>
      <w:proofErr w:type="gramStart"/>
      <w:r w:rsidRPr="005A3C8C">
        <w:rPr>
          <w:rFonts w:ascii="Times New Roman" w:eastAsia="Times-Roman" w:hAnsi="Times New Roman" w:cs="Times New Roman"/>
          <w:sz w:val="28"/>
          <w:szCs w:val="28"/>
        </w:rPr>
        <w:t>при</w:t>
      </w:r>
      <w:proofErr w:type="gramEnd"/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proofErr w:type="gramStart"/>
      <w:r w:rsidRPr="005A3C8C">
        <w:rPr>
          <w:rFonts w:ascii="Times New Roman" w:eastAsia="Times-Roman" w:hAnsi="Times New Roman" w:cs="Times New Roman"/>
          <w:sz w:val="28"/>
          <w:szCs w:val="28"/>
        </w:rPr>
        <w:t>утоплена</w:t>
      </w:r>
      <w:proofErr w:type="gramEnd"/>
      <w:r w:rsidRPr="005A3C8C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proofErr w:type="spellStart"/>
      <w:r w:rsidRPr="005A3C8C">
        <w:rPr>
          <w:rFonts w:ascii="Times New Roman" w:eastAsia="Times-Roman" w:hAnsi="Times New Roman" w:cs="Times New Roman"/>
          <w:sz w:val="28"/>
          <w:szCs w:val="28"/>
        </w:rPr>
        <w:t>задавливании</w:t>
      </w:r>
      <w:proofErr w:type="spellEnd"/>
      <w:r w:rsidRPr="005A3C8C">
        <w:rPr>
          <w:rFonts w:ascii="Times New Roman" w:eastAsia="Times-Roman" w:hAnsi="Times New Roman" w:cs="Times New Roman"/>
          <w:sz w:val="28"/>
          <w:szCs w:val="28"/>
        </w:rPr>
        <w:t xml:space="preserve"> и пневмонии.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 xml:space="preserve">1 5. </w:t>
      </w:r>
      <w:proofErr w:type="spellStart"/>
      <w:r w:rsidRPr="005A3C8C">
        <w:rPr>
          <w:rFonts w:ascii="Times New Roman" w:eastAsia="Times-Roman" w:hAnsi="Times New Roman" w:cs="Times New Roman"/>
          <w:sz w:val="28"/>
          <w:szCs w:val="28"/>
        </w:rPr>
        <w:t>Мертворожденность</w:t>
      </w:r>
      <w:proofErr w:type="spellEnd"/>
      <w:r w:rsidRPr="005A3C8C">
        <w:rPr>
          <w:rFonts w:ascii="Times New Roman" w:eastAsia="Times-Roman" w:hAnsi="Times New Roman" w:cs="Times New Roman"/>
          <w:sz w:val="28"/>
          <w:szCs w:val="28"/>
        </w:rPr>
        <w:t>, приемы ее определения.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 xml:space="preserve">16. Экспертиза случаев смерти животных </w:t>
      </w:r>
      <w:proofErr w:type="gramStart"/>
      <w:r w:rsidRPr="005A3C8C">
        <w:rPr>
          <w:rFonts w:ascii="Times New Roman" w:eastAsia="Times-Roman" w:hAnsi="Times New Roman" w:cs="Times New Roman"/>
          <w:sz w:val="28"/>
          <w:szCs w:val="28"/>
        </w:rPr>
        <w:t>при</w:t>
      </w:r>
      <w:proofErr w:type="gramEnd"/>
      <w:r w:rsidRPr="005A3C8C">
        <w:rPr>
          <w:rFonts w:ascii="Times New Roman" w:eastAsia="Times-Roman" w:hAnsi="Times New Roman" w:cs="Times New Roman"/>
          <w:sz w:val="28"/>
          <w:szCs w:val="28"/>
        </w:rPr>
        <w:t xml:space="preserve"> алиментарной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дистрофии.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 xml:space="preserve">17. Экспертиза случаев смерти животных при </w:t>
      </w:r>
      <w:proofErr w:type="gramStart"/>
      <w:r w:rsidRPr="005A3C8C">
        <w:rPr>
          <w:rFonts w:ascii="Times New Roman" w:eastAsia="Times-Roman" w:hAnsi="Times New Roman" w:cs="Times New Roman"/>
          <w:sz w:val="28"/>
          <w:szCs w:val="28"/>
        </w:rPr>
        <w:t>водном</w:t>
      </w:r>
      <w:proofErr w:type="gramEnd"/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proofErr w:type="gramStart"/>
      <w:r w:rsidRPr="005A3C8C">
        <w:rPr>
          <w:rFonts w:ascii="Times New Roman" w:eastAsia="Times-Roman" w:hAnsi="Times New Roman" w:cs="Times New Roman"/>
          <w:sz w:val="28"/>
          <w:szCs w:val="28"/>
        </w:rPr>
        <w:t>голодании</w:t>
      </w:r>
      <w:proofErr w:type="gramEnd"/>
      <w:r w:rsidRPr="005A3C8C">
        <w:rPr>
          <w:rFonts w:ascii="Times New Roman" w:eastAsia="Times-Roman" w:hAnsi="Times New Roman" w:cs="Times New Roman"/>
          <w:sz w:val="28"/>
          <w:szCs w:val="28"/>
        </w:rPr>
        <w:t xml:space="preserve"> неполноценном кормлении.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 xml:space="preserve">18. Общее сведение о повреждении у животных и </w:t>
      </w:r>
      <w:proofErr w:type="gramStart"/>
      <w:r w:rsidRPr="005A3C8C">
        <w:rPr>
          <w:rFonts w:ascii="Times New Roman" w:eastAsia="Times-Roman" w:hAnsi="Times New Roman" w:cs="Times New Roman"/>
          <w:sz w:val="28"/>
          <w:szCs w:val="28"/>
        </w:rPr>
        <w:t>судебной</w:t>
      </w:r>
      <w:proofErr w:type="gramEnd"/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эксперта их.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19. Поверхностные повреждения (ссадины, царапины) и их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судебное значение.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20. Морфологические признаки кровоподтеков и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гематом и судебно-ветеринарное значение.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21. Ранение, раны. Классификация ран, определение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proofErr w:type="gramStart"/>
      <w:r w:rsidRPr="005A3C8C">
        <w:rPr>
          <w:rFonts w:ascii="Times New Roman" w:eastAsia="Times-Roman" w:hAnsi="Times New Roman" w:cs="Times New Roman"/>
          <w:sz w:val="28"/>
          <w:szCs w:val="28"/>
        </w:rPr>
        <w:t>прижизненное</w:t>
      </w:r>
      <w:proofErr w:type="gramEnd"/>
      <w:r w:rsidRPr="005A3C8C">
        <w:rPr>
          <w:rFonts w:ascii="Times New Roman" w:eastAsia="Times-Roman" w:hAnsi="Times New Roman" w:cs="Times New Roman"/>
          <w:sz w:val="28"/>
          <w:szCs w:val="28"/>
        </w:rPr>
        <w:t xml:space="preserve"> ран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22. Резаные, рубленные, ушибленные раны, их характеристика.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 xml:space="preserve">23. </w:t>
      </w:r>
      <w:proofErr w:type="gramStart"/>
      <w:r w:rsidRPr="005A3C8C">
        <w:rPr>
          <w:rFonts w:ascii="Times New Roman" w:eastAsia="Times-Roman" w:hAnsi="Times New Roman" w:cs="Times New Roman"/>
          <w:sz w:val="28"/>
          <w:szCs w:val="28"/>
        </w:rPr>
        <w:t>Рванные</w:t>
      </w:r>
      <w:proofErr w:type="gramEnd"/>
      <w:r w:rsidRPr="005A3C8C">
        <w:rPr>
          <w:rFonts w:ascii="Times New Roman" w:eastAsia="Times-Roman" w:hAnsi="Times New Roman" w:cs="Times New Roman"/>
          <w:sz w:val="28"/>
          <w:szCs w:val="28"/>
        </w:rPr>
        <w:t xml:space="preserve"> раны, раны от укусов животных, их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морфологически характеристика, судебное значение.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24. Огнестрельные раны, их характеристика, судебное значение.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25. Общее понятие о ядах, классификация ядовитых веществ.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26. Судебно-ветеринарное установление отравления.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 xml:space="preserve">27. Правила взятия материала </w:t>
      </w:r>
      <w:proofErr w:type="gramStart"/>
      <w:r w:rsidRPr="005A3C8C">
        <w:rPr>
          <w:rFonts w:ascii="Times New Roman" w:eastAsia="Times-Roman" w:hAnsi="Times New Roman" w:cs="Times New Roman"/>
          <w:sz w:val="28"/>
          <w:szCs w:val="28"/>
        </w:rPr>
        <w:t>для</w:t>
      </w:r>
      <w:proofErr w:type="gramEnd"/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lastRenderedPageBreak/>
        <w:t xml:space="preserve">химико-токсикологического гистологического исследования </w:t>
      </w:r>
      <w:proofErr w:type="gramStart"/>
      <w:r w:rsidRPr="005A3C8C">
        <w:rPr>
          <w:rFonts w:ascii="Times New Roman" w:eastAsia="Times-Roman" w:hAnsi="Times New Roman" w:cs="Times New Roman"/>
          <w:sz w:val="28"/>
          <w:szCs w:val="28"/>
        </w:rPr>
        <w:t>при</w:t>
      </w:r>
      <w:proofErr w:type="gramEnd"/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proofErr w:type="gramStart"/>
      <w:r w:rsidRPr="005A3C8C">
        <w:rPr>
          <w:rFonts w:ascii="Times New Roman" w:eastAsia="Times-Roman" w:hAnsi="Times New Roman" w:cs="Times New Roman"/>
          <w:sz w:val="28"/>
          <w:szCs w:val="28"/>
        </w:rPr>
        <w:t>подозрении</w:t>
      </w:r>
      <w:proofErr w:type="gramEnd"/>
      <w:r w:rsidRPr="005A3C8C">
        <w:rPr>
          <w:rFonts w:ascii="Times New Roman" w:eastAsia="Times-Roman" w:hAnsi="Times New Roman" w:cs="Times New Roman"/>
          <w:sz w:val="28"/>
          <w:szCs w:val="28"/>
        </w:rPr>
        <w:t xml:space="preserve"> на отравление.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28. Отличие случаев отравления от инфекционных болезней.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 xml:space="preserve">29. Общая характеристика </w:t>
      </w:r>
      <w:proofErr w:type="spellStart"/>
      <w:r w:rsidRPr="005A3C8C">
        <w:rPr>
          <w:rFonts w:ascii="Times New Roman" w:eastAsia="Times-Roman" w:hAnsi="Times New Roman" w:cs="Times New Roman"/>
          <w:sz w:val="28"/>
          <w:szCs w:val="28"/>
        </w:rPr>
        <w:t>резобтивных</w:t>
      </w:r>
      <w:proofErr w:type="spellEnd"/>
      <w:r w:rsidRPr="005A3C8C">
        <w:rPr>
          <w:rFonts w:ascii="Times New Roman" w:eastAsia="Times-Roman" w:hAnsi="Times New Roman" w:cs="Times New Roman"/>
          <w:sz w:val="28"/>
          <w:szCs w:val="28"/>
        </w:rPr>
        <w:t xml:space="preserve"> ядов.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 xml:space="preserve">30. Общая характеристика и основные свойства </w:t>
      </w:r>
      <w:proofErr w:type="spellStart"/>
      <w:r w:rsidRPr="005A3C8C">
        <w:rPr>
          <w:rFonts w:ascii="Times New Roman" w:eastAsia="Times-Roman" w:hAnsi="Times New Roman" w:cs="Times New Roman"/>
          <w:sz w:val="28"/>
          <w:szCs w:val="28"/>
        </w:rPr>
        <w:t>алколоидов</w:t>
      </w:r>
      <w:proofErr w:type="spellEnd"/>
      <w:r w:rsidRPr="005A3C8C">
        <w:rPr>
          <w:rFonts w:ascii="Times New Roman" w:eastAsia="Times-Roman" w:hAnsi="Times New Roman" w:cs="Times New Roman"/>
          <w:sz w:val="28"/>
          <w:szCs w:val="28"/>
        </w:rPr>
        <w:t>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31. Ответственность ветеринарного работника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при оказании акушерской помощи.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32. Судебно-ветеринарная экспертиза по материалам дела,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proofErr w:type="gramStart"/>
      <w:r w:rsidRPr="005A3C8C">
        <w:rPr>
          <w:rFonts w:ascii="Times New Roman" w:eastAsia="Times-Roman" w:hAnsi="Times New Roman" w:cs="Times New Roman"/>
          <w:sz w:val="28"/>
          <w:szCs w:val="28"/>
        </w:rPr>
        <w:t>(документ ветеринарной отчетности, история болезни,</w:t>
      </w:r>
      <w:proofErr w:type="gramEnd"/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протоколы вскрытия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33. Ответственность ветеринарного работника за халатность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передоверие обязанности, несвоевременное оказание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ветеринарной помощи.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34. Судебно-ветеринарная экспертиза деятельности</w:t>
      </w:r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ветеринарии персонала при возникновении и распространении</w:t>
      </w:r>
    </w:p>
    <w:p w:rsidR="00FB7A34" w:rsidRPr="005A3C8C" w:rsidRDefault="005A3C8C" w:rsidP="005A3C8C">
      <w:pPr>
        <w:jc w:val="both"/>
        <w:rPr>
          <w:rFonts w:ascii="Times New 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заразных болезней животных и</w:t>
      </w:r>
    </w:p>
    <w:sectPr w:rsidR="00FB7A34" w:rsidRPr="005A3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>
    <w:useFELayout/>
  </w:compat>
  <w:rsids>
    <w:rsidRoot w:val="005A3C8C"/>
    <w:rsid w:val="005A3C8C"/>
    <w:rsid w:val="00FB7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2125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2014-01-26T18:50:00Z</dcterms:created>
  <dcterms:modified xsi:type="dcterms:W3CDTF">2014-01-26T18:52:00Z</dcterms:modified>
</cp:coreProperties>
</file>